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5126" w14:textId="77777777" w:rsidR="00346BBA" w:rsidRPr="005D43DE" w:rsidRDefault="00346BBA" w:rsidP="00F60C24">
      <w:pPr>
        <w:pStyle w:val="Guidance"/>
        <w:rPr>
          <w:rFonts w:cs="Arial"/>
        </w:rPr>
      </w:pPr>
      <w:r w:rsidRPr="005D43DE">
        <w:rPr>
          <w:rFonts w:cs="Arial"/>
        </w:rPr>
        <w:t>Guidance</w:t>
      </w:r>
    </w:p>
    <w:p w14:paraId="40E4DF3E" w14:textId="77777777" w:rsidR="00321524" w:rsidRPr="005D43DE" w:rsidRDefault="00346BBA" w:rsidP="00F60C24">
      <w:pPr>
        <w:pStyle w:val="Guidance-list"/>
        <w:rPr>
          <w:rFonts w:cs="Arial"/>
        </w:rPr>
      </w:pPr>
      <w:r w:rsidRPr="005D43DE">
        <w:rPr>
          <w:rFonts w:cs="Arial"/>
        </w:rPr>
        <w:t>The following is s</w:t>
      </w:r>
      <w:r w:rsidR="00321524" w:rsidRPr="005D43DE">
        <w:rPr>
          <w:rFonts w:cs="Arial"/>
        </w:rPr>
        <w:t>ample wording for a FONSI under NEPA Assignment</w:t>
      </w:r>
      <w:r w:rsidR="009853D2" w:rsidRPr="005D43DE">
        <w:rPr>
          <w:rFonts w:cs="Arial"/>
        </w:rPr>
        <w:t>.</w:t>
      </w:r>
    </w:p>
    <w:p w14:paraId="27552F75" w14:textId="77777777" w:rsidR="00346BBA" w:rsidRPr="005D43DE" w:rsidRDefault="00346BBA" w:rsidP="00F60C24">
      <w:pPr>
        <w:pStyle w:val="Guidance-list"/>
        <w:rPr>
          <w:rFonts w:cs="Arial"/>
        </w:rPr>
      </w:pPr>
      <w:r w:rsidRPr="005D43DE">
        <w:rPr>
          <w:rFonts w:cs="Arial"/>
        </w:rPr>
        <w:t>The DD signs the document or may designate signature authority to the (1) the DDD for Environmental Planning or (2), the Environmental Office Chief (EOC) (Supervising Environmental Planner) managing the environmental assessment unit that prepared the document.</w:t>
      </w:r>
    </w:p>
    <w:p w14:paraId="0A0A5E7E" w14:textId="77777777" w:rsidR="00346BBA" w:rsidRPr="005D43DE" w:rsidRDefault="00346BBA" w:rsidP="00F60C24">
      <w:pPr>
        <w:pStyle w:val="Guidance-list"/>
        <w:rPr>
          <w:rFonts w:cs="Arial"/>
        </w:rPr>
      </w:pPr>
      <w:r w:rsidRPr="005D43DE">
        <w:rPr>
          <w:rFonts w:cs="Arial"/>
        </w:rPr>
        <w:t>Remove guidance before printing.</w:t>
      </w:r>
    </w:p>
    <w:p w14:paraId="4AD7CA16" w14:textId="77777777" w:rsidR="00321524" w:rsidRPr="005D43DE" w:rsidRDefault="00321524" w:rsidP="00F60C24">
      <w:pPr>
        <w:pStyle w:val="Heading1"/>
        <w:spacing w:before="360"/>
        <w:rPr>
          <w:rFonts w:cs="Arial"/>
        </w:rPr>
      </w:pPr>
      <w:r w:rsidRPr="005D43DE">
        <w:rPr>
          <w:rFonts w:cs="Arial"/>
        </w:rPr>
        <w:t>CALIFORNIA DEPARTMENT OF TRANSPORTATION</w:t>
      </w:r>
      <w:r w:rsidR="00744CB9" w:rsidRPr="005D43DE">
        <w:rPr>
          <w:rFonts w:cs="Arial"/>
        </w:rPr>
        <w:br/>
      </w:r>
      <w:r w:rsidRPr="005D43DE">
        <w:rPr>
          <w:rFonts w:cs="Arial"/>
        </w:rPr>
        <w:t>FINDING OF NO SIGNIFICANT IMPACT (FONSI)</w:t>
      </w:r>
    </w:p>
    <w:p w14:paraId="53707E51" w14:textId="77777777" w:rsidR="00321524" w:rsidRPr="005D43DE" w:rsidRDefault="00321524" w:rsidP="00744CB9">
      <w:pPr>
        <w:jc w:val="center"/>
        <w:rPr>
          <w:rFonts w:cs="Arial"/>
        </w:rPr>
      </w:pPr>
      <w:r w:rsidRPr="005D43DE">
        <w:rPr>
          <w:rFonts w:cs="Arial"/>
        </w:rPr>
        <w:t>FOR</w:t>
      </w:r>
    </w:p>
    <w:p w14:paraId="1DAAB87A" w14:textId="77777777" w:rsidR="00785133" w:rsidRPr="005D43DE" w:rsidRDefault="00785133" w:rsidP="00785133">
      <w:pPr>
        <w:jc w:val="center"/>
        <w:rPr>
          <w:rFonts w:cs="Arial"/>
        </w:rPr>
      </w:pPr>
      <w:r w:rsidRPr="005D43DE">
        <w:rPr>
          <w:rFonts w:cs="Arial"/>
        </w:rPr>
        <w:fldChar w:fldCharType="begin">
          <w:ffData>
            <w:name w:val="Text1"/>
            <w:enabled/>
            <w:calcOnExit w:val="0"/>
            <w:textInput>
              <w:default w:val="Enter Title of Proposed Action"/>
            </w:textInput>
          </w:ffData>
        </w:fldChar>
      </w:r>
      <w:bookmarkStart w:id="0" w:name="Text1"/>
      <w:r w:rsidRPr="005D43DE">
        <w:rPr>
          <w:rFonts w:cs="Arial"/>
        </w:rPr>
        <w:instrText xml:space="preserve"> FORMTEXT </w:instrText>
      </w:r>
      <w:r w:rsidRPr="005D43DE">
        <w:rPr>
          <w:rFonts w:cs="Arial"/>
        </w:rPr>
      </w:r>
      <w:r w:rsidRPr="005D43DE">
        <w:rPr>
          <w:rFonts w:cs="Arial"/>
        </w:rPr>
        <w:fldChar w:fldCharType="separate"/>
      </w:r>
      <w:r w:rsidRPr="005D43DE">
        <w:rPr>
          <w:rFonts w:cs="Arial"/>
          <w:noProof/>
        </w:rPr>
        <w:t>Enter Title of Proposed Action</w:t>
      </w:r>
      <w:r w:rsidRPr="005D43DE">
        <w:rPr>
          <w:rFonts w:cs="Arial"/>
        </w:rPr>
        <w:fldChar w:fldCharType="end"/>
      </w:r>
      <w:bookmarkEnd w:id="0"/>
    </w:p>
    <w:p w14:paraId="3973EC00" w14:textId="77777777" w:rsidR="00321524" w:rsidRPr="005D43DE" w:rsidRDefault="00321524" w:rsidP="00321524">
      <w:pPr>
        <w:rPr>
          <w:rFonts w:cs="Arial"/>
        </w:rPr>
      </w:pPr>
      <w:r w:rsidRPr="005D43DE">
        <w:rPr>
          <w:rFonts w:cs="Arial"/>
        </w:rPr>
        <w:t>The California Department of Transportation (Caltrans) (</w:t>
      </w:r>
      <w:r w:rsidR="005D3B82" w:rsidRPr="005D43DE">
        <w:rPr>
          <w:rFonts w:cs="Arial"/>
        </w:rPr>
        <w:fldChar w:fldCharType="begin">
          <w:ffData>
            <w:name w:val="Text2"/>
            <w:enabled/>
            <w:calcOnExit w:val="0"/>
            <w:textInput>
              <w:default w:val="and joint lead local agency, as appropriate"/>
            </w:textInput>
          </w:ffData>
        </w:fldChar>
      </w:r>
      <w:bookmarkStart w:id="1" w:name="Text2"/>
      <w:r w:rsidR="005D3B82" w:rsidRPr="005D43DE">
        <w:rPr>
          <w:rFonts w:cs="Arial"/>
        </w:rPr>
        <w:instrText xml:space="preserve"> FORMTEXT </w:instrText>
      </w:r>
      <w:r w:rsidR="005D3B82" w:rsidRPr="005D43DE">
        <w:rPr>
          <w:rFonts w:cs="Arial"/>
        </w:rPr>
      </w:r>
      <w:r w:rsidR="005D3B82" w:rsidRPr="005D43DE">
        <w:rPr>
          <w:rFonts w:cs="Arial"/>
        </w:rPr>
        <w:fldChar w:fldCharType="separate"/>
      </w:r>
      <w:r w:rsidR="005D3B82" w:rsidRPr="005D43DE">
        <w:rPr>
          <w:rFonts w:cs="Arial"/>
          <w:noProof/>
        </w:rPr>
        <w:t>and joint lead local agency, as appropriate</w:t>
      </w:r>
      <w:r w:rsidR="005D3B82" w:rsidRPr="005D43DE">
        <w:rPr>
          <w:rFonts w:cs="Arial"/>
        </w:rPr>
        <w:fldChar w:fldCharType="end"/>
      </w:r>
      <w:bookmarkEnd w:id="1"/>
      <w:r w:rsidRPr="005D43DE">
        <w:rPr>
          <w:rFonts w:cs="Arial"/>
        </w:rPr>
        <w:t>) has determined that alternative (</w:t>
      </w:r>
      <w:r w:rsidR="005D3B82" w:rsidRPr="005D43DE">
        <w:rPr>
          <w:rFonts w:cs="Arial"/>
        </w:rPr>
        <w:fldChar w:fldCharType="begin">
          <w:ffData>
            <w:name w:val="Text3"/>
            <w:enabled/>
            <w:calcOnExit w:val="0"/>
            <w:textInput>
              <w:default w:val="identify the alternative selected"/>
            </w:textInput>
          </w:ffData>
        </w:fldChar>
      </w:r>
      <w:bookmarkStart w:id="2" w:name="Text3"/>
      <w:r w:rsidR="005D3B82" w:rsidRPr="005D43DE">
        <w:rPr>
          <w:rFonts w:cs="Arial"/>
        </w:rPr>
        <w:instrText xml:space="preserve"> FORMTEXT </w:instrText>
      </w:r>
      <w:r w:rsidR="005D3B82" w:rsidRPr="005D43DE">
        <w:rPr>
          <w:rFonts w:cs="Arial"/>
        </w:rPr>
      </w:r>
      <w:r w:rsidR="005D3B82" w:rsidRPr="005D43DE">
        <w:rPr>
          <w:rFonts w:cs="Arial"/>
        </w:rPr>
        <w:fldChar w:fldCharType="separate"/>
      </w:r>
      <w:r w:rsidR="005D3B82" w:rsidRPr="005D43DE">
        <w:rPr>
          <w:rFonts w:cs="Arial"/>
          <w:noProof/>
        </w:rPr>
        <w:t>identify the alternative selected</w:t>
      </w:r>
      <w:r w:rsidR="005D3B82" w:rsidRPr="005D43DE">
        <w:rPr>
          <w:rFonts w:cs="Arial"/>
        </w:rPr>
        <w:fldChar w:fldCharType="end"/>
      </w:r>
      <w:bookmarkEnd w:id="2"/>
      <w:r w:rsidRPr="005D43DE">
        <w:rPr>
          <w:rFonts w:cs="Arial"/>
        </w:rPr>
        <w:t>) will have no significant impact on the human environment. This FONSI is based on the attached Environmental Assessment (EA) (</w:t>
      </w:r>
      <w:r w:rsidR="005D3B82" w:rsidRPr="005D43DE">
        <w:rPr>
          <w:rFonts w:cs="Arial"/>
        </w:rPr>
        <w:fldChar w:fldCharType="begin">
          <w:ffData>
            <w:name w:val="Text4"/>
            <w:enabled/>
            <w:calcOnExit w:val="0"/>
            <w:textInput>
              <w:default w:val="reference other environmental and non-environmental documents as appropriate"/>
            </w:textInput>
          </w:ffData>
        </w:fldChar>
      </w:r>
      <w:bookmarkStart w:id="3" w:name="Text4"/>
      <w:r w:rsidR="005D3B82" w:rsidRPr="005D43DE">
        <w:rPr>
          <w:rFonts w:cs="Arial"/>
        </w:rPr>
        <w:instrText xml:space="preserve"> FORMTEXT </w:instrText>
      </w:r>
      <w:r w:rsidR="005D3B82" w:rsidRPr="005D43DE">
        <w:rPr>
          <w:rFonts w:cs="Arial"/>
        </w:rPr>
      </w:r>
      <w:r w:rsidR="005D3B82" w:rsidRPr="005D43DE">
        <w:rPr>
          <w:rFonts w:cs="Arial"/>
        </w:rPr>
        <w:fldChar w:fldCharType="separate"/>
      </w:r>
      <w:r w:rsidR="005D3B82" w:rsidRPr="005D43DE">
        <w:rPr>
          <w:rFonts w:cs="Arial"/>
          <w:noProof/>
        </w:rPr>
        <w:t>reference other environmental and non-environmental documents as appropriate</w:t>
      </w:r>
      <w:r w:rsidR="005D3B82" w:rsidRPr="005D43DE">
        <w:rPr>
          <w:rFonts w:cs="Arial"/>
        </w:rPr>
        <w:fldChar w:fldCharType="end"/>
      </w:r>
      <w:bookmarkEnd w:id="3"/>
      <w:r w:rsidRPr="005D43DE">
        <w:rPr>
          <w:rFonts w:cs="Arial"/>
        </w:rPr>
        <w:t>) which has been independently evaluated by Caltrans and determined to adequately and accurately discuss the need, environmental issues, and impacts of the proposed project and appropriate mitigation measures. It provides sufficient evidence and analysis for determining that an Environmental Impact Statement is not required. Caltrans takes full responsibility for the accuracy, scope, and content of the attached EA (</w:t>
      </w:r>
      <w:r w:rsidR="005D3B82" w:rsidRPr="005D43DE">
        <w:rPr>
          <w:rFonts w:cs="Arial"/>
        </w:rPr>
        <w:fldChar w:fldCharType="begin">
          <w:ffData>
            <w:name w:val="Text5"/>
            <w:enabled/>
            <w:calcOnExit w:val="0"/>
            <w:textInput>
              <w:default w:val="and other documents as appropriate"/>
            </w:textInput>
          </w:ffData>
        </w:fldChar>
      </w:r>
      <w:bookmarkStart w:id="4" w:name="Text5"/>
      <w:r w:rsidR="005D3B82" w:rsidRPr="005D43DE">
        <w:rPr>
          <w:rFonts w:cs="Arial"/>
        </w:rPr>
        <w:instrText xml:space="preserve"> FORMTEXT </w:instrText>
      </w:r>
      <w:r w:rsidR="005D3B82" w:rsidRPr="005D43DE">
        <w:rPr>
          <w:rFonts w:cs="Arial"/>
        </w:rPr>
      </w:r>
      <w:r w:rsidR="005D3B82" w:rsidRPr="005D43DE">
        <w:rPr>
          <w:rFonts w:cs="Arial"/>
        </w:rPr>
        <w:fldChar w:fldCharType="separate"/>
      </w:r>
      <w:r w:rsidR="005D3B82" w:rsidRPr="005D43DE">
        <w:rPr>
          <w:rFonts w:cs="Arial"/>
          <w:noProof/>
        </w:rPr>
        <w:t>and other documents as appropriate</w:t>
      </w:r>
      <w:r w:rsidR="005D3B82" w:rsidRPr="005D43DE">
        <w:rPr>
          <w:rFonts w:cs="Arial"/>
        </w:rPr>
        <w:fldChar w:fldCharType="end"/>
      </w:r>
      <w:bookmarkEnd w:id="4"/>
      <w:r w:rsidRPr="005D43DE">
        <w:rPr>
          <w:rFonts w:cs="Arial"/>
        </w:rPr>
        <w:t>).</w:t>
      </w:r>
    </w:p>
    <w:p w14:paraId="2F318103" w14:textId="65020403" w:rsidR="00321524" w:rsidRPr="005D43DE" w:rsidRDefault="00321524" w:rsidP="00D81545">
      <w:pPr>
        <w:spacing w:after="360"/>
        <w:rPr>
          <w:rFonts w:cs="Arial"/>
        </w:rPr>
      </w:pPr>
      <w:r w:rsidRPr="005D43DE">
        <w:rPr>
          <w:rFonts w:cs="Arial"/>
        </w:rPr>
        <w:t xml:space="preserve">The environmental review, consultation, and any other actions required by applicable Federal environmental laws for this project are being, or have been, carried out by Caltrans pursuant to 23 USC 327 and the Memorandum of Understanding dated </w:t>
      </w:r>
      <w:r w:rsidR="00270133">
        <w:rPr>
          <w:rFonts w:cs="Arial"/>
        </w:rPr>
        <w:t>May 27, 2022,</w:t>
      </w:r>
      <w:r w:rsidRPr="005D43DE">
        <w:rPr>
          <w:rFonts w:cs="Arial"/>
        </w:rPr>
        <w:t xml:space="preserve"> and executed by FHWA and Caltrans.</w:t>
      </w:r>
    </w:p>
    <w:tbl>
      <w:tblPr>
        <w:tblStyle w:val="TableGrid1"/>
        <w:tblW w:w="36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4141"/>
        <w:gridCol w:w="630"/>
        <w:gridCol w:w="1979"/>
      </w:tblGrid>
      <w:tr w:rsidR="00F60C24" w:rsidRPr="005D43DE" w14:paraId="36CF43A5" w14:textId="77777777" w:rsidTr="00D81545">
        <w:trPr>
          <w:trHeight w:val="212"/>
        </w:trPr>
        <w:tc>
          <w:tcPr>
            <w:tcW w:w="3067" w:type="pct"/>
            <w:tcBorders>
              <w:bottom w:val="single" w:sz="4" w:space="0" w:color="auto"/>
            </w:tcBorders>
          </w:tcPr>
          <w:p w14:paraId="192F0EBC" w14:textId="77777777" w:rsidR="00F60C24" w:rsidRPr="005D43DE" w:rsidRDefault="005D43DE" w:rsidP="0071160A">
            <w:pPr>
              <w:rPr>
                <w:rFonts w:ascii="Arial" w:hAnsi="Arial" w:cs="Arial"/>
                <w:sz w:val="24"/>
                <w:szCs w:val="24"/>
              </w:rPr>
            </w:pPr>
            <w:r>
              <w:rPr>
                <w:rFonts w:cs="Arial"/>
                <w:szCs w:val="24"/>
              </w:rPr>
              <w:fldChar w:fldCharType="begin">
                <w:ffData>
                  <w:name w:val=""/>
                  <w:enabled/>
                  <w:calcOnExit w:val="0"/>
                  <w:statusText w:type="text" w:val="Sign here"/>
                  <w:textInput/>
                </w:ffData>
              </w:fldChar>
            </w:r>
            <w:r>
              <w:rPr>
                <w:rFonts w:ascii="Arial" w:hAnsi="Arial" w:cs="Arial"/>
                <w:sz w:val="24"/>
                <w:szCs w:val="24"/>
              </w:rPr>
              <w:instrText xml:space="preserve"> FORMTEXT </w:instrText>
            </w:r>
            <w:r>
              <w:rPr>
                <w:rFonts w:cs="Arial"/>
                <w:szCs w:val="24"/>
              </w:rPr>
            </w:r>
            <w:r>
              <w:rPr>
                <w:rFonts w:cs="Arial"/>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cs="Arial"/>
                <w:szCs w:val="24"/>
              </w:rPr>
              <w:fldChar w:fldCharType="end"/>
            </w:r>
          </w:p>
        </w:tc>
        <w:tc>
          <w:tcPr>
            <w:tcW w:w="467" w:type="pct"/>
          </w:tcPr>
          <w:p w14:paraId="3D54F014" w14:textId="77777777" w:rsidR="00F60C24" w:rsidRPr="005D43DE" w:rsidRDefault="00F60C24" w:rsidP="0071160A">
            <w:pPr>
              <w:rPr>
                <w:rFonts w:ascii="Arial" w:hAnsi="Arial" w:cs="Arial"/>
                <w:sz w:val="24"/>
                <w:szCs w:val="24"/>
              </w:rPr>
            </w:pPr>
          </w:p>
        </w:tc>
        <w:tc>
          <w:tcPr>
            <w:tcW w:w="1466" w:type="pct"/>
            <w:tcBorders>
              <w:bottom w:val="single" w:sz="4" w:space="0" w:color="auto"/>
            </w:tcBorders>
          </w:tcPr>
          <w:p w14:paraId="7E8B086D" w14:textId="77777777" w:rsidR="00F60C24" w:rsidRPr="005D43DE" w:rsidRDefault="005D43DE" w:rsidP="0071160A">
            <w:pPr>
              <w:ind w:right="-1240"/>
              <w:rPr>
                <w:rFonts w:ascii="Arial" w:hAnsi="Arial" w:cs="Arial"/>
                <w:sz w:val="24"/>
                <w:szCs w:val="24"/>
              </w:rPr>
            </w:pPr>
            <w:r>
              <w:rPr>
                <w:rFonts w:cs="Arial"/>
                <w:szCs w:val="24"/>
              </w:rPr>
              <w:fldChar w:fldCharType="begin">
                <w:ffData>
                  <w:name w:val=""/>
                  <w:enabled/>
                  <w:calcOnExit w:val="0"/>
                  <w:statusText w:type="text" w:val="Enter date"/>
                  <w:textInput/>
                </w:ffData>
              </w:fldChar>
            </w:r>
            <w:r>
              <w:rPr>
                <w:rFonts w:ascii="Arial" w:hAnsi="Arial" w:cs="Arial"/>
                <w:sz w:val="24"/>
                <w:szCs w:val="24"/>
              </w:rPr>
              <w:instrText xml:space="preserve"> FORMTEXT </w:instrText>
            </w:r>
            <w:r>
              <w:rPr>
                <w:rFonts w:cs="Arial"/>
                <w:szCs w:val="24"/>
              </w:rPr>
            </w:r>
            <w:r>
              <w:rPr>
                <w:rFonts w:cs="Arial"/>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cs="Arial"/>
                <w:szCs w:val="24"/>
              </w:rPr>
              <w:fldChar w:fldCharType="end"/>
            </w:r>
          </w:p>
        </w:tc>
      </w:tr>
      <w:tr w:rsidR="00F60C24" w:rsidRPr="005D43DE" w14:paraId="21D12D0C" w14:textId="77777777" w:rsidTr="00D81545">
        <w:trPr>
          <w:trHeight w:val="301"/>
        </w:trPr>
        <w:tc>
          <w:tcPr>
            <w:tcW w:w="3067" w:type="pct"/>
            <w:tcBorders>
              <w:top w:val="single" w:sz="4" w:space="0" w:color="auto"/>
            </w:tcBorders>
          </w:tcPr>
          <w:p w14:paraId="4862E922" w14:textId="77777777" w:rsidR="00F60C24" w:rsidRPr="005D43DE" w:rsidRDefault="00F60C24" w:rsidP="0071160A">
            <w:pPr>
              <w:rPr>
                <w:rFonts w:ascii="Arial" w:hAnsi="Arial" w:cs="Arial"/>
                <w:sz w:val="24"/>
                <w:szCs w:val="24"/>
              </w:rPr>
            </w:pPr>
            <w:r w:rsidRPr="005D43DE">
              <w:rPr>
                <w:rFonts w:ascii="Arial" w:hAnsi="Arial" w:cs="Arial"/>
                <w:sz w:val="24"/>
                <w:szCs w:val="24"/>
              </w:rPr>
              <w:t>Caltrans District Director</w:t>
            </w:r>
          </w:p>
        </w:tc>
        <w:tc>
          <w:tcPr>
            <w:tcW w:w="467" w:type="pct"/>
          </w:tcPr>
          <w:p w14:paraId="15968F2D" w14:textId="77777777" w:rsidR="00F60C24" w:rsidRPr="005D43DE" w:rsidRDefault="00F60C24" w:rsidP="0071160A">
            <w:pPr>
              <w:rPr>
                <w:rFonts w:ascii="Arial" w:hAnsi="Arial" w:cs="Arial"/>
                <w:sz w:val="24"/>
                <w:szCs w:val="24"/>
              </w:rPr>
            </w:pPr>
          </w:p>
        </w:tc>
        <w:tc>
          <w:tcPr>
            <w:tcW w:w="1466" w:type="pct"/>
            <w:tcBorders>
              <w:top w:val="single" w:sz="4" w:space="0" w:color="auto"/>
            </w:tcBorders>
          </w:tcPr>
          <w:p w14:paraId="4BFF724F" w14:textId="77777777" w:rsidR="00F60C24" w:rsidRPr="005D43DE" w:rsidRDefault="00F60C24" w:rsidP="0071160A">
            <w:pPr>
              <w:ind w:right="-1240"/>
              <w:rPr>
                <w:rFonts w:ascii="Arial" w:hAnsi="Arial" w:cs="Arial"/>
                <w:sz w:val="24"/>
                <w:szCs w:val="24"/>
              </w:rPr>
            </w:pPr>
            <w:r w:rsidRPr="005D43DE">
              <w:rPr>
                <w:rFonts w:ascii="Arial" w:hAnsi="Arial" w:cs="Arial"/>
                <w:sz w:val="24"/>
                <w:szCs w:val="24"/>
              </w:rPr>
              <w:t>Date</w:t>
            </w:r>
          </w:p>
        </w:tc>
      </w:tr>
    </w:tbl>
    <w:p w14:paraId="70B9F1DC" w14:textId="77777777" w:rsidR="00321524" w:rsidRPr="005D43DE" w:rsidRDefault="00321524" w:rsidP="00D81545">
      <w:pPr>
        <w:rPr>
          <w:rFonts w:cs="Arial"/>
        </w:rPr>
      </w:pPr>
    </w:p>
    <w:sectPr w:rsidR="00321524" w:rsidRPr="005D43DE" w:rsidSect="002A71E7">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25DF" w14:textId="77777777" w:rsidR="002A71E7" w:rsidRDefault="002A71E7" w:rsidP="002A71E7">
      <w:pPr>
        <w:spacing w:after="0"/>
      </w:pPr>
      <w:r>
        <w:separator/>
      </w:r>
    </w:p>
  </w:endnote>
  <w:endnote w:type="continuationSeparator" w:id="0">
    <w:p w14:paraId="128C9D48" w14:textId="77777777" w:rsidR="002A71E7" w:rsidRDefault="002A71E7" w:rsidP="002A71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869C" w14:textId="7B3A2E8C" w:rsidR="00BD3EA6" w:rsidRPr="001E112E" w:rsidRDefault="00BD3EA6">
    <w:pPr>
      <w:pStyle w:val="Footer"/>
      <w:rPr>
        <w:sz w:val="20"/>
        <w:szCs w:val="20"/>
      </w:rPr>
    </w:pPr>
    <w:r w:rsidRPr="001E112E">
      <w:rPr>
        <w:sz w:val="20"/>
        <w:szCs w:val="20"/>
      </w:rPr>
      <w:t xml:space="preserve">Revised </w:t>
    </w:r>
    <w:r w:rsidR="001E112E" w:rsidRPr="001E112E">
      <w:rPr>
        <w:sz w:val="20"/>
        <w:szCs w:val="20"/>
      </w:rPr>
      <w:t xml:space="preserve">May </w:t>
    </w:r>
    <w:r w:rsidRPr="001E112E">
      <w:rPr>
        <w:sz w:val="20"/>
        <w:szCs w:val="20"/>
      </w:rPr>
      <w:t>202</w:t>
    </w:r>
    <w:r w:rsidR="003D04A0">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7039" w14:textId="77777777" w:rsidR="002A71E7" w:rsidRDefault="002A71E7" w:rsidP="002A71E7">
      <w:pPr>
        <w:spacing w:after="0"/>
      </w:pPr>
      <w:r>
        <w:separator/>
      </w:r>
    </w:p>
  </w:footnote>
  <w:footnote w:type="continuationSeparator" w:id="0">
    <w:p w14:paraId="49284B81" w14:textId="77777777" w:rsidR="002A71E7" w:rsidRDefault="002A71E7" w:rsidP="002A71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CBB2" w14:textId="77777777" w:rsidR="00F90B36" w:rsidRDefault="00F90B36">
    <w:pPr>
      <w:pStyle w:val="Header"/>
    </w:pPr>
    <w:r>
      <w:rPr>
        <w:noProof/>
      </w:rPr>
      <w:drawing>
        <wp:inline distT="0" distB="0" distL="0" distR="0" wp14:anchorId="19EC3B1F" wp14:editId="16A4C292">
          <wp:extent cx="594360" cy="338328"/>
          <wp:effectExtent l="0" t="0" r="0" b="5080"/>
          <wp:docPr id="2" name="Picture 2"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E4BB" w14:textId="77777777" w:rsidR="002A71E7" w:rsidRPr="00744CB9" w:rsidRDefault="00744CB9" w:rsidP="001E112E">
    <w:pPr>
      <w:pStyle w:val="Header"/>
      <w:jc w:val="right"/>
    </w:pPr>
    <w:r>
      <w:rPr>
        <w:noProof/>
      </w:rPr>
      <w:drawing>
        <wp:inline distT="0" distB="0" distL="0" distR="0" wp14:anchorId="49C91841" wp14:editId="42B45ED0">
          <wp:extent cx="594360" cy="338328"/>
          <wp:effectExtent l="0" t="0" r="0" b="508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93E5E"/>
    <w:multiLevelType w:val="hybridMultilevel"/>
    <w:tmpl w:val="E6C474B6"/>
    <w:lvl w:ilvl="0" w:tplc="CC78D3AC">
      <w:start w:val="1"/>
      <w:numFmt w:val="bullet"/>
      <w:pStyle w:val="Guidance-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A0D05"/>
    <w:multiLevelType w:val="hybridMultilevel"/>
    <w:tmpl w:val="5BBA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04"/>
    <w:rsid w:val="0010171E"/>
    <w:rsid w:val="001E112E"/>
    <w:rsid w:val="00270133"/>
    <w:rsid w:val="002A71E7"/>
    <w:rsid w:val="00321524"/>
    <w:rsid w:val="00346BBA"/>
    <w:rsid w:val="003D04A0"/>
    <w:rsid w:val="00503CD6"/>
    <w:rsid w:val="005D3B82"/>
    <w:rsid w:val="005D43DE"/>
    <w:rsid w:val="006222BD"/>
    <w:rsid w:val="00744CB9"/>
    <w:rsid w:val="00753FEF"/>
    <w:rsid w:val="00785133"/>
    <w:rsid w:val="00804404"/>
    <w:rsid w:val="009853D2"/>
    <w:rsid w:val="00BD3EA6"/>
    <w:rsid w:val="00C00D25"/>
    <w:rsid w:val="00D81545"/>
    <w:rsid w:val="00E4581E"/>
    <w:rsid w:val="00F60C24"/>
    <w:rsid w:val="00F9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FE5E8A"/>
  <w15:chartTrackingRefBased/>
  <w15:docId w15:val="{D17EEFAE-6ED6-45CE-AA82-9012AC23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FE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1E7"/>
    <w:pPr>
      <w:tabs>
        <w:tab w:val="center" w:pos="4680"/>
        <w:tab w:val="right" w:pos="9360"/>
      </w:tabs>
      <w:spacing w:after="0"/>
    </w:pPr>
  </w:style>
  <w:style w:type="character" w:customStyle="1" w:styleId="HeaderChar">
    <w:name w:val="Header Char"/>
    <w:basedOn w:val="DefaultParagraphFont"/>
    <w:link w:val="Header"/>
    <w:uiPriority w:val="99"/>
    <w:rsid w:val="002A71E7"/>
  </w:style>
  <w:style w:type="paragraph" w:styleId="Footer">
    <w:name w:val="footer"/>
    <w:basedOn w:val="Normal"/>
    <w:link w:val="FooterChar"/>
    <w:uiPriority w:val="99"/>
    <w:unhideWhenUsed/>
    <w:rsid w:val="002A71E7"/>
    <w:pPr>
      <w:tabs>
        <w:tab w:val="center" w:pos="4680"/>
        <w:tab w:val="right" w:pos="9360"/>
      </w:tabs>
      <w:spacing w:after="0"/>
    </w:pPr>
  </w:style>
  <w:style w:type="character" w:customStyle="1" w:styleId="FooterChar">
    <w:name w:val="Footer Char"/>
    <w:basedOn w:val="DefaultParagraphFont"/>
    <w:link w:val="Footer"/>
    <w:uiPriority w:val="99"/>
    <w:rsid w:val="002A71E7"/>
  </w:style>
  <w:style w:type="paragraph" w:styleId="BalloonText">
    <w:name w:val="Balloon Text"/>
    <w:basedOn w:val="Normal"/>
    <w:link w:val="BalloonTextChar"/>
    <w:uiPriority w:val="99"/>
    <w:semiHidden/>
    <w:unhideWhenUsed/>
    <w:rsid w:val="00F90B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36"/>
    <w:rPr>
      <w:rFonts w:ascii="Segoe UI" w:hAnsi="Segoe UI" w:cs="Segoe UI"/>
      <w:sz w:val="18"/>
      <w:szCs w:val="18"/>
    </w:rPr>
  </w:style>
  <w:style w:type="character" w:styleId="PlaceholderText">
    <w:name w:val="Placeholder Text"/>
    <w:basedOn w:val="DefaultParagraphFont"/>
    <w:uiPriority w:val="99"/>
    <w:semiHidden/>
    <w:rsid w:val="00346BBA"/>
    <w:rPr>
      <w:color w:val="808080"/>
    </w:rPr>
  </w:style>
  <w:style w:type="paragraph" w:styleId="ListParagraph">
    <w:name w:val="List Paragraph"/>
    <w:basedOn w:val="Normal"/>
    <w:uiPriority w:val="34"/>
    <w:qFormat/>
    <w:rsid w:val="009853D2"/>
    <w:pPr>
      <w:ind w:left="720"/>
      <w:contextualSpacing/>
    </w:pPr>
  </w:style>
  <w:style w:type="paragraph" w:customStyle="1" w:styleId="Guidance">
    <w:name w:val="Guidance"/>
    <w:basedOn w:val="Normal"/>
    <w:link w:val="GuidanceChar"/>
    <w:qFormat/>
    <w:rsid w:val="00F60C24"/>
    <w:rPr>
      <w:b/>
      <w:color w:val="0000FF"/>
      <w:u w:val="single"/>
    </w:rPr>
  </w:style>
  <w:style w:type="paragraph" w:customStyle="1" w:styleId="Guidance-list">
    <w:name w:val="Guidance-list"/>
    <w:basedOn w:val="Guidance"/>
    <w:link w:val="Guidance-listChar"/>
    <w:qFormat/>
    <w:rsid w:val="00F60C24"/>
    <w:pPr>
      <w:numPr>
        <w:numId w:val="2"/>
      </w:numPr>
      <w:spacing w:after="0"/>
    </w:pPr>
    <w:rPr>
      <w:b w:val="0"/>
    </w:rPr>
  </w:style>
  <w:style w:type="character" w:customStyle="1" w:styleId="GuidanceChar">
    <w:name w:val="Guidance Char"/>
    <w:basedOn w:val="DefaultParagraphFont"/>
    <w:link w:val="Guidance"/>
    <w:rsid w:val="00F60C24"/>
    <w:rPr>
      <w:b/>
      <w:color w:val="0000FF"/>
      <w:u w:val="single"/>
    </w:rPr>
  </w:style>
  <w:style w:type="character" w:customStyle="1" w:styleId="Heading1Char">
    <w:name w:val="Heading 1 Char"/>
    <w:basedOn w:val="DefaultParagraphFont"/>
    <w:link w:val="Heading1"/>
    <w:uiPriority w:val="9"/>
    <w:rsid w:val="00753FEF"/>
    <w:rPr>
      <w:b/>
    </w:rPr>
  </w:style>
  <w:style w:type="character" w:customStyle="1" w:styleId="Guidance-listChar">
    <w:name w:val="Guidance-list Char"/>
    <w:basedOn w:val="GuidanceChar"/>
    <w:link w:val="Guidance-list"/>
    <w:rsid w:val="00F60C24"/>
    <w:rPr>
      <w:b w:val="0"/>
      <w:color w:val="0000FF"/>
      <w:u w:val="single"/>
    </w:rPr>
  </w:style>
  <w:style w:type="table" w:customStyle="1" w:styleId="TableGrid1">
    <w:name w:val="Table Grid1"/>
    <w:basedOn w:val="TableNormal"/>
    <w:next w:val="TableGrid"/>
    <w:uiPriority w:val="39"/>
    <w:rsid w:val="00F60C24"/>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60C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D5B0-8558-4899-9FDB-1989EC48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FONSI</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FONSI</dc:title>
  <dc:subject>Sample FONSI</dc:subject>
  <dc:creator>Division of Environmental Analysis</dc:creator>
  <cp:keywords>FONSI</cp:keywords>
  <dc:description/>
  <cp:lastModifiedBy>Clark, Jennifer S@DOT</cp:lastModifiedBy>
  <cp:revision>3</cp:revision>
  <dcterms:created xsi:type="dcterms:W3CDTF">2022-06-02T22:02:00Z</dcterms:created>
  <dcterms:modified xsi:type="dcterms:W3CDTF">2022-06-02T22:02:00Z</dcterms:modified>
</cp:coreProperties>
</file>